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62" w:rsidRPr="00E77B30" w:rsidRDefault="00024A62" w:rsidP="00930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112A4" w:rsidRPr="00886AE1" w:rsidRDefault="00A112A4" w:rsidP="0088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</w:t>
      </w:r>
      <w:r w:rsidR="00930E51" w:rsidRPr="00E77B30">
        <w:rPr>
          <w:rFonts w:ascii="Times New Roman" w:hAnsi="Times New Roman"/>
          <w:sz w:val="20"/>
          <w:szCs w:val="20"/>
        </w:rPr>
        <w:t>policy establish</w:t>
      </w:r>
      <w:r>
        <w:rPr>
          <w:rFonts w:ascii="Times New Roman" w:hAnsi="Times New Roman"/>
          <w:sz w:val="20"/>
          <w:szCs w:val="20"/>
        </w:rPr>
        <w:t>es</w:t>
      </w:r>
      <w:r w:rsidR="00930E51" w:rsidRPr="00E77B30">
        <w:rPr>
          <w:rFonts w:ascii="Times New Roman" w:hAnsi="Times New Roman"/>
          <w:sz w:val="20"/>
          <w:szCs w:val="20"/>
        </w:rPr>
        <w:t xml:space="preserve"> guidelines for investigating traffic accidents.</w:t>
      </w:r>
      <w:r>
        <w:rPr>
          <w:rFonts w:ascii="Times New Roman" w:hAnsi="Times New Roman"/>
          <w:sz w:val="20"/>
          <w:szCs w:val="20"/>
        </w:rPr>
        <w:t xml:space="preserve"> </w:t>
      </w:r>
      <w:r w:rsidR="00930E51" w:rsidRPr="00E77B30">
        <w:rPr>
          <w:rFonts w:ascii="Times New Roman" w:hAnsi="Times New Roman"/>
          <w:sz w:val="20"/>
          <w:szCs w:val="20"/>
        </w:rPr>
        <w:t>The</w:t>
      </w:r>
      <w:r w:rsidR="00024A62" w:rsidRPr="00E77B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University </w:t>
      </w:r>
      <w:r w:rsidR="00024A62" w:rsidRPr="00E77B30">
        <w:rPr>
          <w:rFonts w:ascii="Times New Roman" w:hAnsi="Times New Roman"/>
          <w:sz w:val="20"/>
          <w:szCs w:val="20"/>
        </w:rPr>
        <w:t>Police</w:t>
      </w:r>
      <w:r w:rsidR="00930E51" w:rsidRPr="00E77B30">
        <w:rPr>
          <w:rFonts w:ascii="Times New Roman" w:hAnsi="Times New Roman"/>
          <w:sz w:val="20"/>
          <w:szCs w:val="20"/>
        </w:rPr>
        <w:t xml:space="preserve"> Department will investigate or take reports on all accidents </w:t>
      </w:r>
      <w:r w:rsidR="00024A62" w:rsidRPr="00E77B30">
        <w:rPr>
          <w:rFonts w:ascii="Times New Roman" w:hAnsi="Times New Roman"/>
          <w:sz w:val="20"/>
          <w:szCs w:val="20"/>
        </w:rPr>
        <w:t xml:space="preserve">occurring on university property. The department may investigate or take reports on accidents at other locations that </w:t>
      </w:r>
      <w:bookmarkStart w:id="0" w:name="_GoBack"/>
      <w:bookmarkEnd w:id="0"/>
      <w:r w:rsidR="00930E51" w:rsidRPr="00E77B30">
        <w:rPr>
          <w:rFonts w:ascii="Times New Roman" w:hAnsi="Times New Roman"/>
          <w:sz w:val="20"/>
          <w:szCs w:val="20"/>
        </w:rPr>
        <w:t>o</w:t>
      </w:r>
      <w:r w:rsidR="00024A62" w:rsidRPr="00E77B30">
        <w:rPr>
          <w:rFonts w:ascii="Times New Roman" w:hAnsi="Times New Roman"/>
          <w:sz w:val="20"/>
          <w:szCs w:val="20"/>
        </w:rPr>
        <w:t xml:space="preserve">ccur upon the public </w:t>
      </w:r>
      <w:r w:rsidR="00930E51" w:rsidRPr="00E77B30">
        <w:rPr>
          <w:rFonts w:ascii="Times New Roman" w:hAnsi="Times New Roman"/>
          <w:sz w:val="20"/>
          <w:szCs w:val="20"/>
        </w:rPr>
        <w:t>right-of-way, or occur as a result of leaving the</w:t>
      </w:r>
      <w:r w:rsidR="00024A62" w:rsidRPr="00E77B30">
        <w:rPr>
          <w:rFonts w:ascii="Times New Roman" w:hAnsi="Times New Roman"/>
          <w:sz w:val="20"/>
          <w:szCs w:val="20"/>
        </w:rPr>
        <w:t xml:space="preserve"> public right-of-way a</w:t>
      </w:r>
      <w:r w:rsidR="00886AE1">
        <w:rPr>
          <w:rFonts w:ascii="Times New Roman" w:hAnsi="Times New Roman"/>
          <w:sz w:val="20"/>
          <w:szCs w:val="20"/>
        </w:rPr>
        <w:t>djacent to university property.</w:t>
      </w:r>
    </w:p>
    <w:sectPr w:rsidR="00A112A4" w:rsidRPr="00886AE1" w:rsidSect="00E8110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1B" w:rsidRDefault="0016601B" w:rsidP="00447FDF">
      <w:pPr>
        <w:spacing w:after="0" w:line="240" w:lineRule="auto"/>
      </w:pPr>
      <w:r>
        <w:separator/>
      </w:r>
    </w:p>
  </w:endnote>
  <w:endnote w:type="continuationSeparator" w:id="0">
    <w:p w:rsidR="0016601B" w:rsidRDefault="0016601B" w:rsidP="0044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51" w:rsidRDefault="00930E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2A4">
      <w:rPr>
        <w:noProof/>
      </w:rPr>
      <w:t>5</w:t>
    </w:r>
    <w:r>
      <w:rPr>
        <w:noProof/>
      </w:rPr>
      <w:fldChar w:fldCharType="end"/>
    </w:r>
  </w:p>
  <w:p w:rsidR="00930E51" w:rsidRDefault="00930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1B" w:rsidRDefault="0016601B" w:rsidP="00447FDF">
      <w:pPr>
        <w:spacing w:after="0" w:line="240" w:lineRule="auto"/>
      </w:pPr>
      <w:r>
        <w:separator/>
      </w:r>
    </w:p>
  </w:footnote>
  <w:footnote w:type="continuationSeparator" w:id="0">
    <w:p w:rsidR="0016601B" w:rsidRDefault="0016601B" w:rsidP="0044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51" w:rsidRPr="002A21E3" w:rsidRDefault="00930E51" w:rsidP="00930E51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16"/>
        <w:szCs w:val="16"/>
      </w:rPr>
    </w:pPr>
    <w:r w:rsidRPr="002A21E3">
      <w:rPr>
        <w:rFonts w:ascii="Times New Roman" w:hAnsi="Times New Roman"/>
        <w:b/>
        <w:bCs/>
        <w:iCs/>
        <w:sz w:val="20"/>
        <w:szCs w:val="20"/>
      </w:rPr>
      <w:t xml:space="preserve">Policy Number: </w:t>
    </w:r>
    <w:r>
      <w:rPr>
        <w:rFonts w:ascii="Times New Roman" w:hAnsi="Times New Roman"/>
        <w:b/>
        <w:bCs/>
        <w:iCs/>
        <w:sz w:val="20"/>
        <w:szCs w:val="20"/>
      </w:rPr>
      <w:t>5.</w:t>
    </w:r>
    <w:r w:rsidR="00036997">
      <w:rPr>
        <w:rFonts w:ascii="Times New Roman" w:hAnsi="Times New Roman"/>
        <w:b/>
        <w:bCs/>
        <w:iCs/>
        <w:sz w:val="20"/>
        <w:szCs w:val="20"/>
      </w:rPr>
      <w:t>6</w:t>
    </w:r>
    <w:r w:rsidR="00024A62">
      <w:rPr>
        <w:rFonts w:ascii="Times New Roman" w:hAnsi="Times New Roman"/>
        <w:b/>
        <w:bCs/>
        <w:iCs/>
        <w:sz w:val="20"/>
        <w:szCs w:val="20"/>
      </w:rPr>
      <w:t>.0</w:t>
    </w:r>
  </w:p>
  <w:p w:rsidR="00E70B27" w:rsidRPr="00930E51" w:rsidRDefault="00930E51" w:rsidP="00930E51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iCs/>
        <w:sz w:val="24"/>
        <w:szCs w:val="24"/>
      </w:rPr>
    </w:pPr>
    <w:r>
      <w:rPr>
        <w:rFonts w:ascii="Times New Roman" w:hAnsi="Times New Roman"/>
        <w:b/>
        <w:bCs/>
        <w:iCs/>
        <w:sz w:val="24"/>
        <w:szCs w:val="24"/>
      </w:rPr>
      <w:t>A</w:t>
    </w:r>
    <w:r>
      <w:rPr>
        <w:rFonts w:ascii="Times New Roman" w:hAnsi="Times New Roman"/>
        <w:b/>
        <w:bCs/>
        <w:iCs/>
        <w:sz w:val="19"/>
        <w:szCs w:val="19"/>
      </w:rPr>
      <w:t xml:space="preserve">CCIDENT </w:t>
    </w:r>
    <w:r>
      <w:rPr>
        <w:rFonts w:ascii="Times New Roman" w:hAnsi="Times New Roman"/>
        <w:b/>
        <w:bCs/>
        <w:iCs/>
        <w:sz w:val="24"/>
        <w:szCs w:val="24"/>
      </w:rPr>
      <w:t>I</w:t>
    </w:r>
    <w:r>
      <w:rPr>
        <w:rFonts w:ascii="Times New Roman" w:hAnsi="Times New Roman"/>
        <w:b/>
        <w:bCs/>
        <w:iCs/>
        <w:sz w:val="19"/>
        <w:szCs w:val="19"/>
      </w:rPr>
      <w:t>NVESTIGATIONS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E1" w:rsidRDefault="00886AE1" w:rsidP="00886AE1">
    <w:pPr>
      <w:autoSpaceDE w:val="0"/>
      <w:autoSpaceDN w:val="0"/>
      <w:adjustRightInd w:val="0"/>
      <w:spacing w:after="0" w:line="240" w:lineRule="auto"/>
      <w:rPr>
        <w:noProof/>
      </w:rPr>
    </w:pPr>
    <w:r>
      <w:rPr>
        <w:noProof/>
      </w:rPr>
      <w:drawing>
        <wp:inline distT="0" distB="0" distL="0" distR="0">
          <wp:extent cx="5934075" cy="514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AE1" w:rsidRDefault="00886AE1" w:rsidP="00886AE1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iCs/>
        <w:sz w:val="20"/>
        <w:szCs w:val="20"/>
      </w:rPr>
    </w:pPr>
  </w:p>
  <w:p w:rsidR="00886AE1" w:rsidRDefault="00886AE1" w:rsidP="00886AE1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color w:val="FF0000"/>
        <w:sz w:val="20"/>
        <w:szCs w:val="20"/>
      </w:rPr>
    </w:pPr>
    <w:r>
      <w:rPr>
        <w:rFonts w:ascii="Times New Roman" w:hAnsi="Times New Roman"/>
        <w:b/>
        <w:bCs/>
        <w:iCs/>
        <w:sz w:val="20"/>
        <w:szCs w:val="20"/>
      </w:rPr>
      <w:t>Policy Number: 105.6</w:t>
    </w:r>
  </w:p>
  <w:p w:rsidR="00886AE1" w:rsidRDefault="00886AE1" w:rsidP="00886AE1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iCs/>
        <w:sz w:val="20"/>
        <w:szCs w:val="20"/>
      </w:rPr>
    </w:pPr>
    <w:r>
      <w:rPr>
        <w:rFonts w:ascii="Times New Roman" w:hAnsi="Times New Roman"/>
        <w:b/>
        <w:bCs/>
        <w:iCs/>
        <w:sz w:val="20"/>
        <w:szCs w:val="20"/>
      </w:rPr>
      <w:t>Policy: Accident Investigations</w:t>
    </w:r>
  </w:p>
  <w:p w:rsidR="00886AE1" w:rsidRDefault="00886AE1" w:rsidP="00886AE1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Effective Date: 08/01/2011</w:t>
    </w:r>
  </w:p>
  <w:p w:rsidR="00886AE1" w:rsidRDefault="00886AE1" w:rsidP="00886AE1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color w:val="FF0000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Revision Date:</w:t>
    </w:r>
    <w:r>
      <w:rPr>
        <w:rFonts w:ascii="Times New Roman" w:hAnsi="Times New Roman"/>
        <w:b/>
        <w:color w:val="FF0000"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>10</w:t>
    </w:r>
    <w:r>
      <w:rPr>
        <w:rFonts w:ascii="Times New Roman" w:hAnsi="Times New Roman"/>
        <w:b/>
        <w:sz w:val="20"/>
        <w:szCs w:val="20"/>
      </w:rPr>
      <w:t>/01/201</w:t>
    </w:r>
    <w:r>
      <w:rPr>
        <w:rFonts w:ascii="Times New Roman" w:hAnsi="Times New Roman"/>
        <w:b/>
        <w:sz w:val="20"/>
        <w:szCs w:val="20"/>
      </w:rPr>
      <w:t>3</w:t>
    </w:r>
  </w:p>
  <w:p w:rsidR="00886AE1" w:rsidRPr="0028039E" w:rsidRDefault="00886AE1" w:rsidP="00886AE1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Approved by: Scott Forshee, Chief of Police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3E6"/>
    <w:multiLevelType w:val="hybridMultilevel"/>
    <w:tmpl w:val="7C0A32B0"/>
    <w:lvl w:ilvl="0" w:tplc="95F084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FC2AF7"/>
    <w:multiLevelType w:val="hybridMultilevel"/>
    <w:tmpl w:val="681C82DA"/>
    <w:lvl w:ilvl="0" w:tplc="7AF68B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3EBF"/>
    <w:multiLevelType w:val="hybridMultilevel"/>
    <w:tmpl w:val="485A2A52"/>
    <w:lvl w:ilvl="0" w:tplc="906AB6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B26A5C"/>
    <w:multiLevelType w:val="hybridMultilevel"/>
    <w:tmpl w:val="5F303B2C"/>
    <w:lvl w:ilvl="0" w:tplc="E556BAB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C000F8"/>
    <w:multiLevelType w:val="hybridMultilevel"/>
    <w:tmpl w:val="F110761A"/>
    <w:lvl w:ilvl="0" w:tplc="C9E630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3E7915"/>
    <w:multiLevelType w:val="hybridMultilevel"/>
    <w:tmpl w:val="ADD2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87E88"/>
    <w:multiLevelType w:val="hybridMultilevel"/>
    <w:tmpl w:val="A3206C18"/>
    <w:lvl w:ilvl="0" w:tplc="003C763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21628"/>
    <w:multiLevelType w:val="hybridMultilevel"/>
    <w:tmpl w:val="B4C8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22EFF"/>
    <w:multiLevelType w:val="hybridMultilevel"/>
    <w:tmpl w:val="EB0830E6"/>
    <w:lvl w:ilvl="0" w:tplc="6B7E4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B38E6"/>
    <w:multiLevelType w:val="hybridMultilevel"/>
    <w:tmpl w:val="D124D654"/>
    <w:lvl w:ilvl="0" w:tplc="338A8E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5F1EAE"/>
    <w:multiLevelType w:val="hybridMultilevel"/>
    <w:tmpl w:val="F77E60AA"/>
    <w:lvl w:ilvl="0" w:tplc="B274B4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747A6"/>
    <w:multiLevelType w:val="hybridMultilevel"/>
    <w:tmpl w:val="F1225E92"/>
    <w:lvl w:ilvl="0" w:tplc="E766DC8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08802E6"/>
    <w:multiLevelType w:val="hybridMultilevel"/>
    <w:tmpl w:val="5028A398"/>
    <w:lvl w:ilvl="0" w:tplc="00BED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B25C2F"/>
    <w:multiLevelType w:val="hybridMultilevel"/>
    <w:tmpl w:val="5596CA18"/>
    <w:lvl w:ilvl="0" w:tplc="B31E09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5713B56"/>
    <w:multiLevelType w:val="hybridMultilevel"/>
    <w:tmpl w:val="3B186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215C7"/>
    <w:multiLevelType w:val="hybridMultilevel"/>
    <w:tmpl w:val="454CE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046A2"/>
    <w:multiLevelType w:val="hybridMultilevel"/>
    <w:tmpl w:val="78409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64D32"/>
    <w:multiLevelType w:val="hybridMultilevel"/>
    <w:tmpl w:val="9496C834"/>
    <w:lvl w:ilvl="0" w:tplc="8730B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CA3B4B"/>
    <w:multiLevelType w:val="hybridMultilevel"/>
    <w:tmpl w:val="5D201782"/>
    <w:lvl w:ilvl="0" w:tplc="5FC2F6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D0107"/>
    <w:multiLevelType w:val="hybridMultilevel"/>
    <w:tmpl w:val="09B495BA"/>
    <w:lvl w:ilvl="0" w:tplc="77381C3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000D"/>
    <w:multiLevelType w:val="hybridMultilevel"/>
    <w:tmpl w:val="655AA5F8"/>
    <w:lvl w:ilvl="0" w:tplc="DB780F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6EC365C"/>
    <w:multiLevelType w:val="hybridMultilevel"/>
    <w:tmpl w:val="80FA9394"/>
    <w:lvl w:ilvl="0" w:tplc="7D26C2F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95A680F"/>
    <w:multiLevelType w:val="hybridMultilevel"/>
    <w:tmpl w:val="23CE0BEE"/>
    <w:lvl w:ilvl="0" w:tplc="D5C8D77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6C641E0">
      <w:start w:val="1"/>
      <w:numFmt w:val="upperLetter"/>
      <w:lvlText w:val="%3."/>
      <w:lvlJc w:val="left"/>
      <w:pPr>
        <w:ind w:left="3780" w:hanging="360"/>
      </w:pPr>
      <w:rPr>
        <w:rFonts w:hint="default"/>
        <w:b w:val="0"/>
      </w:rPr>
    </w:lvl>
    <w:lvl w:ilvl="3" w:tplc="38E28102">
      <w:start w:val="1"/>
      <w:numFmt w:val="lowerRoman"/>
      <w:lvlText w:val="(%4)"/>
      <w:lvlJc w:val="left"/>
      <w:pPr>
        <w:ind w:left="46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F170FCC"/>
    <w:multiLevelType w:val="hybridMultilevel"/>
    <w:tmpl w:val="09067600"/>
    <w:lvl w:ilvl="0" w:tplc="1EDE8E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0AD6F85"/>
    <w:multiLevelType w:val="hybridMultilevel"/>
    <w:tmpl w:val="F7342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E3E58"/>
    <w:multiLevelType w:val="hybridMultilevel"/>
    <w:tmpl w:val="DB700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730"/>
    <w:multiLevelType w:val="hybridMultilevel"/>
    <w:tmpl w:val="4A368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A4D73"/>
    <w:multiLevelType w:val="hybridMultilevel"/>
    <w:tmpl w:val="63AE932E"/>
    <w:lvl w:ilvl="0" w:tplc="A4B42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6"/>
  </w:num>
  <w:num w:numId="4">
    <w:abstractNumId w:val="13"/>
  </w:num>
  <w:num w:numId="5">
    <w:abstractNumId w:val="19"/>
  </w:num>
  <w:num w:numId="6">
    <w:abstractNumId w:val="8"/>
  </w:num>
  <w:num w:numId="7">
    <w:abstractNumId w:val="1"/>
  </w:num>
  <w:num w:numId="8">
    <w:abstractNumId w:val="24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22"/>
  </w:num>
  <w:num w:numId="15">
    <w:abstractNumId w:val="3"/>
  </w:num>
  <w:num w:numId="16">
    <w:abstractNumId w:val="5"/>
  </w:num>
  <w:num w:numId="17">
    <w:abstractNumId w:val="14"/>
  </w:num>
  <w:num w:numId="18">
    <w:abstractNumId w:val="18"/>
  </w:num>
  <w:num w:numId="19">
    <w:abstractNumId w:val="6"/>
  </w:num>
  <w:num w:numId="20">
    <w:abstractNumId w:val="4"/>
  </w:num>
  <w:num w:numId="21">
    <w:abstractNumId w:val="23"/>
  </w:num>
  <w:num w:numId="22">
    <w:abstractNumId w:val="11"/>
  </w:num>
  <w:num w:numId="23">
    <w:abstractNumId w:val="17"/>
  </w:num>
  <w:num w:numId="24">
    <w:abstractNumId w:val="20"/>
  </w:num>
  <w:num w:numId="25">
    <w:abstractNumId w:val="21"/>
  </w:num>
  <w:num w:numId="26">
    <w:abstractNumId w:val="26"/>
  </w:num>
  <w:num w:numId="27">
    <w:abstractNumId w:val="15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2UXnqtCl0n9J2gqM4GweEKkW1YwSBY/IRkic8aqkW+KopZUWYSE+h68rUlxi9rPYjmUGlnREBy6jcqCnZAw7cA==" w:salt="fpx9872GJahz9Aj0NSjDi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B3"/>
    <w:rsid w:val="00017087"/>
    <w:rsid w:val="00023C2E"/>
    <w:rsid w:val="00024A62"/>
    <w:rsid w:val="000327FE"/>
    <w:rsid w:val="00036997"/>
    <w:rsid w:val="0004009A"/>
    <w:rsid w:val="000703B3"/>
    <w:rsid w:val="00156CD0"/>
    <w:rsid w:val="0016601B"/>
    <w:rsid w:val="00167A78"/>
    <w:rsid w:val="001B2068"/>
    <w:rsid w:val="0022584D"/>
    <w:rsid w:val="00226826"/>
    <w:rsid w:val="00245B22"/>
    <w:rsid w:val="0026451F"/>
    <w:rsid w:val="00294BA6"/>
    <w:rsid w:val="002C4402"/>
    <w:rsid w:val="002E495E"/>
    <w:rsid w:val="002E5572"/>
    <w:rsid w:val="00302B23"/>
    <w:rsid w:val="00303B17"/>
    <w:rsid w:val="00314BA8"/>
    <w:rsid w:val="003A4BB5"/>
    <w:rsid w:val="003C05D3"/>
    <w:rsid w:val="00445A1E"/>
    <w:rsid w:val="00446F57"/>
    <w:rsid w:val="00447FDF"/>
    <w:rsid w:val="00471EA9"/>
    <w:rsid w:val="004A5A2E"/>
    <w:rsid w:val="004A7024"/>
    <w:rsid w:val="004E3E5E"/>
    <w:rsid w:val="004F621E"/>
    <w:rsid w:val="00504067"/>
    <w:rsid w:val="00506B8E"/>
    <w:rsid w:val="005B24BA"/>
    <w:rsid w:val="005C5E44"/>
    <w:rsid w:val="005C6D6A"/>
    <w:rsid w:val="005E13D9"/>
    <w:rsid w:val="005F1F5A"/>
    <w:rsid w:val="006105D2"/>
    <w:rsid w:val="006502D3"/>
    <w:rsid w:val="00664B62"/>
    <w:rsid w:val="00681432"/>
    <w:rsid w:val="006D47EC"/>
    <w:rsid w:val="006F0DC6"/>
    <w:rsid w:val="006F6E32"/>
    <w:rsid w:val="00712F93"/>
    <w:rsid w:val="0072376F"/>
    <w:rsid w:val="00730A5E"/>
    <w:rsid w:val="0079292B"/>
    <w:rsid w:val="007D37A9"/>
    <w:rsid w:val="00821E9F"/>
    <w:rsid w:val="0085216E"/>
    <w:rsid w:val="00853C61"/>
    <w:rsid w:val="00854526"/>
    <w:rsid w:val="00886AE1"/>
    <w:rsid w:val="008B0D73"/>
    <w:rsid w:val="008F21CA"/>
    <w:rsid w:val="008F7287"/>
    <w:rsid w:val="00924D91"/>
    <w:rsid w:val="00930E51"/>
    <w:rsid w:val="009326A6"/>
    <w:rsid w:val="0093334D"/>
    <w:rsid w:val="00977FCD"/>
    <w:rsid w:val="009840E2"/>
    <w:rsid w:val="009D63B6"/>
    <w:rsid w:val="009E2583"/>
    <w:rsid w:val="009F7F05"/>
    <w:rsid w:val="00A07228"/>
    <w:rsid w:val="00A112A4"/>
    <w:rsid w:val="00A15501"/>
    <w:rsid w:val="00A246CA"/>
    <w:rsid w:val="00A506D3"/>
    <w:rsid w:val="00A513E7"/>
    <w:rsid w:val="00A63051"/>
    <w:rsid w:val="00A674A4"/>
    <w:rsid w:val="00AF10F9"/>
    <w:rsid w:val="00AF7594"/>
    <w:rsid w:val="00B03BFC"/>
    <w:rsid w:val="00B31E2F"/>
    <w:rsid w:val="00B40880"/>
    <w:rsid w:val="00B43A7A"/>
    <w:rsid w:val="00B6632F"/>
    <w:rsid w:val="00BA5D85"/>
    <w:rsid w:val="00C81630"/>
    <w:rsid w:val="00C97B1F"/>
    <w:rsid w:val="00CB4A8B"/>
    <w:rsid w:val="00CB5221"/>
    <w:rsid w:val="00CF1F59"/>
    <w:rsid w:val="00D05AED"/>
    <w:rsid w:val="00D07F69"/>
    <w:rsid w:val="00D403EB"/>
    <w:rsid w:val="00D72F5A"/>
    <w:rsid w:val="00D766ED"/>
    <w:rsid w:val="00D918EF"/>
    <w:rsid w:val="00D94AA0"/>
    <w:rsid w:val="00DA551E"/>
    <w:rsid w:val="00DD3580"/>
    <w:rsid w:val="00DD6131"/>
    <w:rsid w:val="00DE4A5E"/>
    <w:rsid w:val="00E25545"/>
    <w:rsid w:val="00E47391"/>
    <w:rsid w:val="00E57138"/>
    <w:rsid w:val="00E70B27"/>
    <w:rsid w:val="00E77B30"/>
    <w:rsid w:val="00E8110D"/>
    <w:rsid w:val="00F041A0"/>
    <w:rsid w:val="00F13795"/>
    <w:rsid w:val="00F4158B"/>
    <w:rsid w:val="00F465F2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EC33DC-8C5D-469C-B6E5-B059374D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03B3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703B3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0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F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7F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7F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7FDF"/>
    <w:rPr>
      <w:sz w:val="22"/>
      <w:szCs w:val="22"/>
    </w:rPr>
  </w:style>
  <w:style w:type="character" w:styleId="Hyperlink">
    <w:name w:val="Hyperlink"/>
    <w:uiPriority w:val="99"/>
    <w:semiHidden/>
    <w:unhideWhenUsed/>
    <w:rsid w:val="0003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660F-FEE0-40DC-BC62-1B8956AB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MSU-Billings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Forshee</dc:creator>
  <cp:keywords/>
  <cp:lastModifiedBy>Forshee, Scott</cp:lastModifiedBy>
  <cp:revision>2</cp:revision>
  <cp:lastPrinted>2009-12-02T21:49:00Z</cp:lastPrinted>
  <dcterms:created xsi:type="dcterms:W3CDTF">2014-01-03T21:17:00Z</dcterms:created>
  <dcterms:modified xsi:type="dcterms:W3CDTF">2014-01-03T21:17:00Z</dcterms:modified>
</cp:coreProperties>
</file>