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8241" w14:textId="77777777" w:rsidR="00F1441A" w:rsidRDefault="00F1441A" w:rsidP="00710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KAPLAN ADMISSION TEST INFORMATION AND</w:t>
      </w:r>
    </w:p>
    <w:p w14:paraId="3E74C5B0" w14:textId="77777777" w:rsidR="00EB517D" w:rsidRDefault="00F1441A" w:rsidP="00710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TESTING DATES</w:t>
      </w:r>
    </w:p>
    <w:p w14:paraId="20D0D51E" w14:textId="77777777" w:rsidR="002E23C0" w:rsidRDefault="002E23C0" w:rsidP="002E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6C308" w14:textId="77777777" w:rsidR="00710FEC" w:rsidRDefault="00710FEC" w:rsidP="00710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4E578" w14:textId="77777777" w:rsidR="00F1441A" w:rsidRDefault="00F1441A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Kaplan Admission Test is free.</w:t>
      </w:r>
    </w:p>
    <w:p w14:paraId="63740515" w14:textId="77777777" w:rsidR="00F1441A" w:rsidRDefault="00F1441A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accepted passing score is 65.</w:t>
      </w:r>
    </w:p>
    <w:p w14:paraId="74F3E452" w14:textId="5F3F04BE" w:rsidR="00F1441A" w:rsidRDefault="00F1441A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test can be taken twice during each application process and must be taken at least a month apart to allow for study time.</w:t>
      </w:r>
      <w:r w:rsidR="00CC5C84">
        <w:rPr>
          <w:rFonts w:ascii="Times New Roman" w:hAnsi="Times New Roman" w:cs="Times New Roman"/>
          <w:sz w:val="28"/>
          <w:szCs w:val="28"/>
        </w:rPr>
        <w:t xml:space="preserve"> Score is valid for 6 months.</w:t>
      </w:r>
    </w:p>
    <w:p w14:paraId="4B8B1AFE" w14:textId="53AC257D" w:rsidR="00EB5F45" w:rsidRDefault="00EB5F45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study guide </w:t>
      </w:r>
      <w:r w:rsidR="00413C8C">
        <w:rPr>
          <w:rFonts w:ascii="Times New Roman" w:hAnsi="Times New Roman" w:cs="Times New Roman"/>
          <w:sz w:val="28"/>
          <w:szCs w:val="28"/>
        </w:rPr>
        <w:t>can be purchased at Barnes and Noble or Amazon.</w:t>
      </w:r>
      <w:r>
        <w:rPr>
          <w:rFonts w:ascii="Times New Roman" w:hAnsi="Times New Roman" w:cs="Times New Roman"/>
          <w:sz w:val="28"/>
          <w:szCs w:val="28"/>
        </w:rPr>
        <w:t xml:space="preserve"> “Kaplan Nursing Entrance Exams”.</w:t>
      </w:r>
      <w:r w:rsidR="008B7270">
        <w:rPr>
          <w:rFonts w:ascii="Times New Roman" w:hAnsi="Times New Roman" w:cs="Times New Roman"/>
          <w:sz w:val="28"/>
          <w:szCs w:val="28"/>
        </w:rPr>
        <w:t xml:space="preserve"> There also is one in the nursing office if want to look it over.</w:t>
      </w:r>
    </w:p>
    <w:p w14:paraId="76B7F38B" w14:textId="20A7099A" w:rsidR="00F1441A" w:rsidRDefault="00F1441A" w:rsidP="00F14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Susan Floyd, the nursing director, does group testing. </w:t>
      </w:r>
      <w:r w:rsidR="00413C8C">
        <w:rPr>
          <w:rFonts w:ascii="Times New Roman" w:hAnsi="Times New Roman" w:cs="Times New Roman"/>
          <w:sz w:val="28"/>
          <w:szCs w:val="28"/>
        </w:rPr>
        <w:t xml:space="preserve">Group testing will be in person at City College in Room 233 in the Health Sciences Building. </w:t>
      </w:r>
      <w:r>
        <w:rPr>
          <w:rFonts w:ascii="Times New Roman" w:hAnsi="Times New Roman" w:cs="Times New Roman"/>
          <w:sz w:val="28"/>
          <w:szCs w:val="28"/>
        </w:rPr>
        <w:t>To set up an appointment for group testing call 406-247-3077.</w:t>
      </w:r>
      <w:r w:rsidR="002C4CDC">
        <w:rPr>
          <w:rFonts w:ascii="Times New Roman" w:hAnsi="Times New Roman" w:cs="Times New Roman"/>
          <w:sz w:val="28"/>
          <w:szCs w:val="28"/>
        </w:rPr>
        <w:t xml:space="preserve"> </w:t>
      </w:r>
      <w:r w:rsidR="002C4CDC">
        <w:rPr>
          <w:rFonts w:ascii="Times New Roman" w:hAnsi="Times New Roman" w:cs="Times New Roman"/>
          <w:b/>
          <w:sz w:val="28"/>
          <w:szCs w:val="28"/>
        </w:rPr>
        <w:t>GROUP TESTING IS ONLY FOR STUDENTS APPLYING TO THE CITY COLLEGE ASN PROGRAM.</w:t>
      </w:r>
    </w:p>
    <w:p w14:paraId="0A072358" w14:textId="7F3E6979" w:rsidR="00F1441A" w:rsidRDefault="00F1441A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Testing Dates:</w:t>
      </w:r>
      <w:r w:rsidR="00EB6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2E7DC" w14:textId="53B36F44" w:rsidR="00CC5C84" w:rsidRDefault="00FD06FB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5, Tuesday 3-6</w:t>
      </w:r>
    </w:p>
    <w:p w14:paraId="5E3F0146" w14:textId="284B9FC2" w:rsidR="00FD06FB" w:rsidRDefault="00FD06FB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13, Saturday 10-1:00</w:t>
      </w:r>
    </w:p>
    <w:p w14:paraId="4ABCCC7F" w14:textId="143FB9C3" w:rsidR="00FD06FB" w:rsidRDefault="00FD06FB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22, Monday 2-5</w:t>
      </w:r>
    </w:p>
    <w:p w14:paraId="2A88D725" w14:textId="7C265DAD" w:rsidR="00FD06FB" w:rsidRDefault="00FD06FB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13, Monday 09-12</w:t>
      </w:r>
    </w:p>
    <w:p w14:paraId="61BE7AB3" w14:textId="03DEC981" w:rsidR="00616424" w:rsidRDefault="00616424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22, Wednesday 1-4</w:t>
      </w:r>
    </w:p>
    <w:p w14:paraId="711FEBE9" w14:textId="77777777" w:rsidR="00FD06FB" w:rsidRDefault="00FD06FB" w:rsidP="00F1441A">
      <w:pPr>
        <w:rPr>
          <w:rFonts w:ascii="Times New Roman" w:hAnsi="Times New Roman" w:cs="Times New Roman"/>
          <w:sz w:val="28"/>
          <w:szCs w:val="28"/>
        </w:rPr>
      </w:pPr>
    </w:p>
    <w:p w14:paraId="04518D8D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Outline of the Admission Test </w:t>
      </w:r>
    </w:p>
    <w:p w14:paraId="47AFFF76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Admission Test consists of 4 sections with a total of 91 questions. The total testing time is up to 165 minutes. </w:t>
      </w:r>
    </w:p>
    <w:p w14:paraId="45E83645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</w:rPr>
        <w:t xml:space="preserve">READING </w:t>
      </w:r>
    </w:p>
    <w:p w14:paraId="7876DE30" w14:textId="77777777" w:rsid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reading section contains 22 questions, allotted time - 45 minutes. Candidates read four passages and answer questions that measure the essential skills required for reading: </w:t>
      </w:r>
    </w:p>
    <w:p w14:paraId="0336D193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Determining the logic of a passage Comprehending details </w:t>
      </w:r>
    </w:p>
    <w:p w14:paraId="6912AADF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Drawing basic inferences </w:t>
      </w:r>
    </w:p>
    <w:p w14:paraId="68844B66" w14:textId="61DC13A3" w:rsidR="00E76F93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Identifying the purpose of a passage </w:t>
      </w:r>
    </w:p>
    <w:p w14:paraId="52EA32C6" w14:textId="77777777" w:rsidR="00C70504" w:rsidRDefault="00C70504" w:rsidP="00A00055">
      <w:pPr>
        <w:rPr>
          <w:rFonts w:ascii="Times New Roman" w:hAnsi="Times New Roman" w:cs="Times New Roman"/>
          <w:sz w:val="24"/>
          <w:szCs w:val="24"/>
        </w:rPr>
      </w:pPr>
    </w:p>
    <w:p w14:paraId="364D87A9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</w:rPr>
        <w:t xml:space="preserve">MATH </w:t>
      </w:r>
    </w:p>
    <w:p w14:paraId="575A1EAF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math section contains 28 questions, allotted time - 45 minutes. The test measures the candidate’s ability to apply mathematical principles in the following areas: </w:t>
      </w:r>
    </w:p>
    <w:p w14:paraId="3757F392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Conversions Operations Ratios </w:t>
      </w:r>
      <w:r w:rsidR="00710FEC">
        <w:rPr>
          <w:rFonts w:ascii="Times New Roman" w:hAnsi="Times New Roman" w:cs="Times New Roman"/>
          <w:sz w:val="24"/>
          <w:szCs w:val="24"/>
        </w:rPr>
        <w:t>and Word problems</w:t>
      </w:r>
    </w:p>
    <w:p w14:paraId="4427F344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</w:rPr>
        <w:t xml:space="preserve">WRITING </w:t>
      </w:r>
    </w:p>
    <w:p w14:paraId="4BAC5FA1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writing section contains 21 questions, allotted time - 45 minutes. Candidates read nine passages and answer questions that measure the essential skills required for writing: </w:t>
      </w:r>
    </w:p>
    <w:p w14:paraId="2EDD7ADB" w14:textId="77777777" w:rsid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Assessing passage development </w:t>
      </w:r>
    </w:p>
    <w:p w14:paraId="01BEF576" w14:textId="77777777" w:rsid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Assessing paragraph logic </w:t>
      </w:r>
    </w:p>
    <w:p w14:paraId="15DB5170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Assessing mechanics of writing </w:t>
      </w:r>
    </w:p>
    <w:p w14:paraId="19CFF78E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</w:rPr>
        <w:t xml:space="preserve">SCIENCE </w:t>
      </w:r>
    </w:p>
    <w:p w14:paraId="5A58C01A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science section contains 20 questions, allotted time – 30 minutes. The test measures the candidate’s knowledge of physiology in the following areas: </w:t>
      </w:r>
    </w:p>
    <w:p w14:paraId="19CE8428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Cardiovascular system </w:t>
      </w:r>
    </w:p>
    <w:p w14:paraId="22B0BCCA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Electrolytes </w:t>
      </w:r>
    </w:p>
    <w:p w14:paraId="71474515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Gastrointestinal system </w:t>
      </w:r>
    </w:p>
    <w:p w14:paraId="56321D34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Immune system </w:t>
      </w:r>
    </w:p>
    <w:p w14:paraId="5B97475B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Neurology </w:t>
      </w:r>
    </w:p>
    <w:p w14:paraId="55994460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Renal system </w:t>
      </w:r>
    </w:p>
    <w:p w14:paraId="73E0FA4D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Hematological system </w:t>
      </w:r>
    </w:p>
    <w:p w14:paraId="18EF5D9A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Homeostasis </w:t>
      </w:r>
    </w:p>
    <w:p w14:paraId="31E699B7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Respiratory system </w:t>
      </w:r>
    </w:p>
    <w:p w14:paraId="76A3C0DE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Sensory system </w:t>
      </w:r>
    </w:p>
    <w:p w14:paraId="032AF81E" w14:textId="77777777" w:rsidR="00F1441A" w:rsidRPr="00A00055" w:rsidRDefault="00F1441A" w:rsidP="00F1441A">
      <w:pPr>
        <w:rPr>
          <w:rFonts w:ascii="Times New Roman" w:hAnsi="Times New Roman" w:cs="Times New Roman"/>
          <w:sz w:val="24"/>
          <w:szCs w:val="24"/>
        </w:rPr>
      </w:pPr>
    </w:p>
    <w:sectPr w:rsidR="00F1441A" w:rsidRPr="00A0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B1B74"/>
    <w:multiLevelType w:val="hybridMultilevel"/>
    <w:tmpl w:val="F23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5D6"/>
    <w:multiLevelType w:val="hybridMultilevel"/>
    <w:tmpl w:val="0CF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761E"/>
    <w:multiLevelType w:val="hybridMultilevel"/>
    <w:tmpl w:val="B4CC71DE"/>
    <w:lvl w:ilvl="0" w:tplc="40462B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1563"/>
    <w:multiLevelType w:val="hybridMultilevel"/>
    <w:tmpl w:val="7112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92771">
    <w:abstractNumId w:val="1"/>
  </w:num>
  <w:num w:numId="2" w16cid:durableId="1363943308">
    <w:abstractNumId w:val="2"/>
  </w:num>
  <w:num w:numId="3" w16cid:durableId="1204486446">
    <w:abstractNumId w:val="0"/>
  </w:num>
  <w:num w:numId="4" w16cid:durableId="1942568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1A"/>
    <w:rsid w:val="00263500"/>
    <w:rsid w:val="002C4CDC"/>
    <w:rsid w:val="002E23C0"/>
    <w:rsid w:val="00413C8C"/>
    <w:rsid w:val="004A3116"/>
    <w:rsid w:val="00590CE5"/>
    <w:rsid w:val="00616424"/>
    <w:rsid w:val="006531B6"/>
    <w:rsid w:val="00710FEC"/>
    <w:rsid w:val="007A76A5"/>
    <w:rsid w:val="007F5D24"/>
    <w:rsid w:val="008B7270"/>
    <w:rsid w:val="00980885"/>
    <w:rsid w:val="00A00055"/>
    <w:rsid w:val="00AC682A"/>
    <w:rsid w:val="00C70504"/>
    <w:rsid w:val="00CC5C84"/>
    <w:rsid w:val="00E25224"/>
    <w:rsid w:val="00E76F93"/>
    <w:rsid w:val="00EB517D"/>
    <w:rsid w:val="00EB5F45"/>
    <w:rsid w:val="00EB640F"/>
    <w:rsid w:val="00F1441A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DC80"/>
  <w15:chartTrackingRefBased/>
  <w15:docId w15:val="{D2BAED4B-FE8B-4FBD-82BE-917E9DE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- Billings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Susan</dc:creator>
  <cp:keywords/>
  <dc:description/>
  <cp:lastModifiedBy>Drinkwalter, Janet</cp:lastModifiedBy>
  <cp:revision>2</cp:revision>
  <dcterms:created xsi:type="dcterms:W3CDTF">2024-04-15T17:10:00Z</dcterms:created>
  <dcterms:modified xsi:type="dcterms:W3CDTF">2024-04-15T17:10:00Z</dcterms:modified>
</cp:coreProperties>
</file>